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海洋学院2020对外推免生第二批复试名单及安排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海洋生物与环境研究所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日早上9点——10点30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笔试地点：舟山校区教学楼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101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笔试科目：《海洋生态环境与生物资源利用》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日下午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面试地点：舟山校区教学楼126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陆亚芳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浙江大学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page"/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海洋学院2020对外推免生第二批复试名单及安排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海洋工程与技术研究所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日早上9点——10点30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笔试地点：舟山校区教学楼</w:t>
      </w:r>
      <w:r>
        <w:rPr>
          <w:rFonts w:ascii="宋体" w:hAnsi="宋体" w:eastAsia="宋体" w:cs="宋体"/>
          <w:kern w:val="0"/>
          <w:sz w:val="24"/>
          <w:szCs w:val="24"/>
        </w:rPr>
        <w:t>101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笔试科目：《海洋技术与工程》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日下午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00</w:t>
      </w:r>
      <w:bookmarkStart w:id="0" w:name="_GoBack"/>
      <w:bookmarkEnd w:id="0"/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面试地点：舟山校区教学楼126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王超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蒋吉庆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上海海事大学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海洋学院2020对外推免生第二批复试名单及安排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港口海岸与近海工程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研究所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日早上9点——10点30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笔试地点：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舟山校区教学楼</w:t>
      </w:r>
      <w:r>
        <w:rPr>
          <w:rFonts w:ascii="宋体" w:hAnsi="宋体" w:eastAsia="宋体" w:cs="宋体"/>
          <w:kern w:val="0"/>
          <w:sz w:val="24"/>
          <w:szCs w:val="24"/>
        </w:rPr>
        <w:t>101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笔试科目：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海岸与近海工程综合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》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上午11:00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面试地点：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舟山校区海工楼414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罗瑶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海洋学院2020对外推免生第二批复试名单及安排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海洋结构物与船舶工程研究所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日早上9点——10点30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笔试地点：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舟山校区教学楼</w:t>
      </w:r>
      <w:r>
        <w:rPr>
          <w:rFonts w:ascii="宋体" w:hAnsi="宋体" w:eastAsia="宋体" w:cs="宋体"/>
          <w:kern w:val="0"/>
          <w:sz w:val="24"/>
          <w:szCs w:val="24"/>
        </w:rPr>
        <w:t>101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笔试科目：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海洋结构物与工程综合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》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上午11:00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面试地点：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舟山校区海工楼414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大连海事大学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海洋学院2020对外推免生第二批复试名单及安排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先进技术研究院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日早上9点——10点30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笔试地点： 浙江大学玉泉校区智泉大楼A311会议室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笔试科目：《导航与控制技术综合》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面试时间： 2019年9月28日 13:00-15:00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面试地点： 浙江大学玉泉校区智泉大楼A311会议室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instrText xml:space="preserve"> HYPERLINK "http://grs.zju.edu.cn/ssszs/page/academy/mssXycl.htm;jsessionid=136F19C1ACD2636160C70944D4CA31CB"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吴锡憶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李思虎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黄博华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谢洪洋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西北工业大学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41694"/>
    <w:rsid w:val="005233A6"/>
    <w:rsid w:val="00A41694"/>
    <w:rsid w:val="00F067AE"/>
    <w:rsid w:val="00F810D4"/>
    <w:rsid w:val="401D548C"/>
    <w:rsid w:val="73F747EC"/>
    <w:rsid w:val="77E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1F95D0"/>
      <w:u w:val="none"/>
    </w:rPr>
  </w:style>
  <w:style w:type="character" w:styleId="9">
    <w:name w:val="Emphasis"/>
    <w:basedOn w:val="6"/>
    <w:qFormat/>
    <w:uiPriority w:val="20"/>
    <w:rPr>
      <w:i/>
    </w:rPr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Acronym"/>
    <w:basedOn w:val="6"/>
    <w:semiHidden/>
    <w:unhideWhenUsed/>
    <w:qFormat/>
    <w:uiPriority w:val="99"/>
  </w:style>
  <w:style w:type="character" w:styleId="12">
    <w:name w:val="HTML Variable"/>
    <w:basedOn w:val="6"/>
    <w:semiHidden/>
    <w:unhideWhenUsed/>
    <w:qFormat/>
    <w:uiPriority w:val="99"/>
  </w:style>
  <w:style w:type="character" w:styleId="13">
    <w:name w:val="Hyperlink"/>
    <w:basedOn w:val="6"/>
    <w:semiHidden/>
    <w:unhideWhenUsed/>
    <w:qFormat/>
    <w:uiPriority w:val="99"/>
    <w:rPr>
      <w:color w:val="1F95D0"/>
      <w:u w:val="none"/>
    </w:rPr>
  </w:style>
  <w:style w:type="character" w:styleId="14">
    <w:name w:val="HTML Code"/>
    <w:basedOn w:val="6"/>
    <w:semiHidden/>
    <w:unhideWhenUsed/>
    <w:qFormat/>
    <w:uiPriority w:val="99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5">
    <w:name w:val="HTML Cite"/>
    <w:basedOn w:val="6"/>
    <w:semiHidden/>
    <w:unhideWhenUsed/>
    <w:qFormat/>
    <w:uiPriority w:val="99"/>
  </w:style>
  <w:style w:type="character" w:customStyle="1" w:styleId="16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7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8">
    <w:name w:val="l0"/>
    <w:basedOn w:val="6"/>
    <w:qFormat/>
    <w:uiPriority w:val="0"/>
  </w:style>
  <w:style w:type="character" w:customStyle="1" w:styleId="19">
    <w:name w:val="l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283</Characters>
  <Lines>2</Lines>
  <Paragraphs>1</Paragraphs>
  <TotalTime>5</TotalTime>
  <ScaleCrop>false</ScaleCrop>
  <LinksUpToDate>false</LinksUpToDate>
  <CharactersWithSpaces>331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2019-09-26T10:08:00Z</dcterms:created>
  <dc:creator>admin</dc:creator>
  <cp:lastModifiedBy>TL3050</cp:lastModifiedBy>
  <dcterms:modified xsi:type="dcterms:W3CDTF">2019-09-27T01:47:23Z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