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E" w:rsidRDefault="0008781E" w:rsidP="0008781E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港口、海岸及近海工程学科复试安排</w:t>
      </w:r>
    </w:p>
    <w:p w:rsidR="0008781E" w:rsidRDefault="0008781E" w:rsidP="0008781E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笔试时间：3月21日上午11：00-12:00</w:t>
      </w:r>
    </w:p>
    <w:p w:rsidR="0008781E" w:rsidRDefault="0008781E" w:rsidP="0008781E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笔试地点：海洋大楼311</w:t>
      </w:r>
    </w:p>
    <w:p w:rsidR="0008781E" w:rsidRDefault="0008781E" w:rsidP="0008781E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笔试科目：《河流动力学/水力学》</w:t>
      </w:r>
    </w:p>
    <w:p w:rsidR="0008781E" w:rsidRDefault="0008781E" w:rsidP="0008781E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面试时间：3月21日下午13：00</w:t>
      </w:r>
    </w:p>
    <w:p w:rsidR="0008781E" w:rsidRDefault="0008781E" w:rsidP="0008781E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面试地点：海洋大楼311</w:t>
      </w:r>
    </w:p>
    <w:p w:rsidR="0008781E" w:rsidRDefault="0008781E" w:rsidP="0008781E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3402"/>
      </w:tblGrid>
      <w:tr w:rsidR="0008781E" w:rsidTr="0008781E">
        <w:trPr>
          <w:trHeight w:val="333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103355000901075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苏正华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103355000905966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操进浪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103355000908211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胡杭辉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103355000910712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杜利华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103355000906602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顾欣欣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103355000911300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方佐赐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103355000906294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黄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琳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103355000907771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余永强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103355000911141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杨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康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103355000906786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郑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洲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103355000911335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吴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双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103355000911032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张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Cs w:val="20"/>
              </w:rPr>
              <w:t>文</w:t>
            </w:r>
          </w:p>
        </w:tc>
      </w:tr>
      <w:tr w:rsidR="0008781E" w:rsidTr="0008781E">
        <w:trPr>
          <w:trHeight w:val="255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81E" w:rsidRDefault="0008781E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08781E" w:rsidRDefault="0008781E" w:rsidP="0008781E">
      <w:pPr>
        <w:rPr>
          <w:rFonts w:hint="eastAsia"/>
        </w:rPr>
      </w:pPr>
    </w:p>
    <w:p w:rsidR="0008781E" w:rsidRDefault="0008781E" w:rsidP="0008781E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FF0000"/>
          <w:kern w:val="0"/>
          <w:sz w:val="23"/>
          <w:szCs w:val="23"/>
        </w:rPr>
      </w:pPr>
      <w:r>
        <w:rPr>
          <w:rFonts w:ascii="Arial" w:eastAsia="宋体" w:hAnsi="Arial" w:cs="Arial" w:hint="eastAsia"/>
          <w:color w:val="FF0000"/>
          <w:kern w:val="0"/>
          <w:sz w:val="24"/>
          <w:szCs w:val="24"/>
          <w:shd w:val="clear" w:color="auto" w:fill="FFFFFF"/>
        </w:rPr>
        <w:t>特别提醒：</w:t>
      </w:r>
      <w:r>
        <w:rPr>
          <w:rFonts w:ascii="Arial" w:eastAsia="宋体" w:hAnsi="Arial" w:cs="Arial" w:hint="eastAsia"/>
          <w:b/>
          <w:bCs/>
          <w:color w:val="FF0000"/>
          <w:kern w:val="0"/>
          <w:sz w:val="24"/>
          <w:szCs w:val="24"/>
          <w:shd w:val="clear" w:color="auto" w:fill="FFFFFF"/>
        </w:rPr>
        <w:t>复试当天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  <w:shd w:val="clear" w:color="auto" w:fill="FFFFFF"/>
        </w:rPr>
        <w:t>，请应届考生携带学生证（往届考生携带毕业证）、身份证、准考证、体检表、调剂生原报考学院盖章的《调剂申请表》交复试小组予以审查，审查后返回，以确认身份；其它请携带本科成绩单原件、英语水平证明、奖励成果证明复印件，交至复试小组。</w:t>
      </w:r>
    </w:p>
    <w:p w:rsidR="0021382A" w:rsidRDefault="0021382A"/>
    <w:sectPr w:rsidR="00213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81E"/>
    <w:rsid w:val="0008781E"/>
    <w:rsid w:val="0021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</cp:revision>
  <dcterms:created xsi:type="dcterms:W3CDTF">2015-03-22T03:46:00Z</dcterms:created>
  <dcterms:modified xsi:type="dcterms:W3CDTF">2015-03-22T03:46:00Z</dcterms:modified>
</cp:coreProperties>
</file>