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38" w:rsidRDefault="0037026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浙江大学其他院系学生申请海洋学院直接</w:t>
      </w:r>
      <w:r>
        <w:rPr>
          <w:rFonts w:hint="eastAsia"/>
          <w:b/>
          <w:sz w:val="28"/>
        </w:rPr>
        <w:t>攻博复试名单</w:t>
      </w:r>
    </w:p>
    <w:p w:rsidR="00F45438" w:rsidRDefault="0037026F">
      <w:pPr>
        <w:spacing w:line="360" w:lineRule="auto"/>
        <w:ind w:firstLineChars="200" w:firstLine="560"/>
        <w:jc w:val="left"/>
        <w:rPr>
          <w:bCs/>
          <w:sz w:val="28"/>
        </w:rPr>
      </w:pPr>
      <w:r>
        <w:rPr>
          <w:rFonts w:hint="eastAsia"/>
          <w:bCs/>
          <w:sz w:val="28"/>
        </w:rPr>
        <w:t>经学生报名、递交申请、学院初审等环节，按照不高于</w:t>
      </w:r>
      <w:r>
        <w:rPr>
          <w:rFonts w:hint="eastAsia"/>
          <w:bCs/>
          <w:sz w:val="28"/>
        </w:rPr>
        <w:t>1</w:t>
      </w:r>
      <w:r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</w:rPr>
        <w:t>1.5</w:t>
      </w:r>
      <w:r>
        <w:rPr>
          <w:rFonts w:hint="eastAsia"/>
          <w:bCs/>
          <w:sz w:val="28"/>
        </w:rPr>
        <w:t>比列，以下同学入围复试名单。</w:t>
      </w:r>
    </w:p>
    <w:p w:rsidR="00F45438" w:rsidRDefault="00F45438">
      <w:pPr>
        <w:jc w:val="center"/>
        <w:rPr>
          <w:b/>
          <w:sz w:val="28"/>
        </w:rPr>
      </w:pPr>
    </w:p>
    <w:tbl>
      <w:tblPr>
        <w:tblpPr w:leftFromText="180" w:rightFromText="180" w:vertAnchor="page" w:horzAnchor="page" w:tblpX="2045" w:tblpY="3538"/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2638"/>
        <w:gridCol w:w="3675"/>
      </w:tblGrid>
      <w:tr w:rsidR="00F45438">
        <w:trPr>
          <w:trHeight w:val="329"/>
        </w:trPr>
        <w:tc>
          <w:tcPr>
            <w:tcW w:w="1812" w:type="dxa"/>
            <w:vAlign w:val="center"/>
          </w:tcPr>
          <w:p w:rsidR="00F45438" w:rsidRDefault="0037026F" w:rsidP="003F12C7">
            <w:pPr>
              <w:spacing w:line="360" w:lineRule="auto"/>
              <w:ind w:firstLineChars="150" w:firstLine="42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序号</w:t>
            </w:r>
          </w:p>
        </w:tc>
        <w:tc>
          <w:tcPr>
            <w:tcW w:w="2638" w:type="dxa"/>
            <w:vAlign w:val="center"/>
          </w:tcPr>
          <w:p w:rsidR="00F45438" w:rsidRDefault="0037026F" w:rsidP="003F12C7">
            <w:pPr>
              <w:spacing w:line="360" w:lineRule="auto"/>
              <w:ind w:firstLineChars="200" w:firstLine="56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3675" w:type="dxa"/>
            <w:vAlign w:val="center"/>
          </w:tcPr>
          <w:p w:rsidR="00F45438" w:rsidRDefault="0037026F" w:rsidP="003F12C7">
            <w:pPr>
              <w:spacing w:line="360" w:lineRule="auto"/>
              <w:ind w:firstLineChars="200" w:firstLine="56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本科专业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1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祝义朋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机械电子工程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2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徐业业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机械电子工程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3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刘</w:t>
            </w: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瑞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机械电子工程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4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田永强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机械电子工程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5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曹利兵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电气工程及其自动化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6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陈天伦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电气工程及其自动化</w:t>
            </w:r>
          </w:p>
        </w:tc>
      </w:tr>
      <w:tr w:rsidR="00F45438">
        <w:trPr>
          <w:trHeight w:val="270"/>
        </w:trPr>
        <w:tc>
          <w:tcPr>
            <w:tcW w:w="1812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7</w:t>
            </w:r>
          </w:p>
        </w:tc>
        <w:tc>
          <w:tcPr>
            <w:tcW w:w="2638" w:type="dxa"/>
            <w:vAlign w:val="center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涂传连</w:t>
            </w:r>
          </w:p>
        </w:tc>
        <w:tc>
          <w:tcPr>
            <w:tcW w:w="3675" w:type="dxa"/>
          </w:tcPr>
          <w:p w:rsidR="00F45438" w:rsidRDefault="0037026F">
            <w:pPr>
              <w:spacing w:line="360" w:lineRule="auto"/>
              <w:ind w:firstLineChars="200" w:firstLine="56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机械工程及其自动化</w:t>
            </w:r>
          </w:p>
        </w:tc>
      </w:tr>
    </w:tbl>
    <w:p w:rsidR="002C4F59" w:rsidRPr="002C4F59" w:rsidRDefault="002C4F59" w:rsidP="002C4F59">
      <w:pPr>
        <w:jc w:val="center"/>
        <w:rPr>
          <w:b/>
        </w:rPr>
      </w:pPr>
    </w:p>
    <w:p w:rsidR="002C4F59" w:rsidRPr="002C4F59" w:rsidRDefault="002C4F59" w:rsidP="002C4F59">
      <w:pPr>
        <w:jc w:val="center"/>
        <w:rPr>
          <w:b/>
        </w:rPr>
      </w:pPr>
    </w:p>
    <w:p w:rsidR="002C4F59" w:rsidRPr="00A45D57" w:rsidRDefault="002C4F59" w:rsidP="002C4F59">
      <w:pPr>
        <w:jc w:val="right"/>
        <w:rPr>
          <w:rFonts w:hint="eastAsia"/>
          <w:bCs/>
          <w:sz w:val="28"/>
        </w:rPr>
      </w:pPr>
      <w:r w:rsidRPr="00A45D57">
        <w:rPr>
          <w:rFonts w:hint="eastAsia"/>
          <w:bCs/>
          <w:sz w:val="28"/>
        </w:rPr>
        <w:t>海洋学院</w:t>
      </w:r>
    </w:p>
    <w:p w:rsidR="00F45438" w:rsidRPr="00A45D57" w:rsidRDefault="002C4F59" w:rsidP="002C4F59">
      <w:pPr>
        <w:jc w:val="right"/>
        <w:rPr>
          <w:bCs/>
          <w:sz w:val="28"/>
        </w:rPr>
      </w:pPr>
      <w:r w:rsidRPr="00A45D57">
        <w:rPr>
          <w:bCs/>
          <w:sz w:val="28"/>
        </w:rPr>
        <w:t>2015.9</w:t>
      </w:r>
    </w:p>
    <w:p w:rsidR="00F45438" w:rsidRDefault="00F45438">
      <w:pPr>
        <w:jc w:val="center"/>
        <w:rPr>
          <w:b/>
        </w:rPr>
      </w:pPr>
    </w:p>
    <w:sectPr w:rsidR="00F45438" w:rsidSect="00F45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6F" w:rsidRDefault="0037026F" w:rsidP="002C4F59">
      <w:r>
        <w:separator/>
      </w:r>
    </w:p>
  </w:endnote>
  <w:endnote w:type="continuationSeparator" w:id="1">
    <w:p w:rsidR="0037026F" w:rsidRDefault="0037026F" w:rsidP="002C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6F" w:rsidRDefault="0037026F" w:rsidP="002C4F59">
      <w:r>
        <w:separator/>
      </w:r>
    </w:p>
  </w:footnote>
  <w:footnote w:type="continuationSeparator" w:id="1">
    <w:p w:rsidR="0037026F" w:rsidRDefault="0037026F" w:rsidP="002C4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782"/>
    <w:rsid w:val="00002749"/>
    <w:rsid w:val="000F6782"/>
    <w:rsid w:val="00212786"/>
    <w:rsid w:val="00235725"/>
    <w:rsid w:val="002C4F59"/>
    <w:rsid w:val="0037026F"/>
    <w:rsid w:val="003F12C7"/>
    <w:rsid w:val="004A68DE"/>
    <w:rsid w:val="004A6F65"/>
    <w:rsid w:val="005128E6"/>
    <w:rsid w:val="005416DA"/>
    <w:rsid w:val="005B7B37"/>
    <w:rsid w:val="006403C2"/>
    <w:rsid w:val="006636C7"/>
    <w:rsid w:val="006646BF"/>
    <w:rsid w:val="006A382E"/>
    <w:rsid w:val="0080018B"/>
    <w:rsid w:val="008033EA"/>
    <w:rsid w:val="0083384D"/>
    <w:rsid w:val="008711B2"/>
    <w:rsid w:val="008E65D1"/>
    <w:rsid w:val="00921D43"/>
    <w:rsid w:val="00A04146"/>
    <w:rsid w:val="00A45D57"/>
    <w:rsid w:val="00A55F39"/>
    <w:rsid w:val="00A77A55"/>
    <w:rsid w:val="00AB7FCB"/>
    <w:rsid w:val="00B8764D"/>
    <w:rsid w:val="00BE4769"/>
    <w:rsid w:val="00BF6F91"/>
    <w:rsid w:val="00D05570"/>
    <w:rsid w:val="00D90CC5"/>
    <w:rsid w:val="00F45438"/>
    <w:rsid w:val="00F5095C"/>
    <w:rsid w:val="00FD7442"/>
    <w:rsid w:val="399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4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4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F45438"/>
    <w:rPr>
      <w:rFonts w:cs="Times New Roman"/>
      <w:color w:val="3894C1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4543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4543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18</cp:revision>
  <dcterms:created xsi:type="dcterms:W3CDTF">2015-09-19T05:15:00Z</dcterms:created>
  <dcterms:modified xsi:type="dcterms:W3CDTF">2015-09-21T07:55:00Z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